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EF40" w14:textId="5C6C0E24" w:rsidR="006B6B4D" w:rsidRDefault="006B6B4D">
      <w:pPr>
        <w:spacing w:line="1" w:lineRule="exact"/>
      </w:pPr>
    </w:p>
    <w:p w14:paraId="13636943" w14:textId="77777777" w:rsidR="00B71694" w:rsidRDefault="00176C65">
      <w:pPr>
        <w:pStyle w:val="20"/>
      </w:pPr>
      <w:r>
        <w:t xml:space="preserve">План работы </w:t>
      </w:r>
      <w:r>
        <w:t>педагога-наставника</w:t>
      </w:r>
      <w:r w:rsidR="00B71694">
        <w:t>,</w:t>
      </w:r>
      <w:r>
        <w:br/>
        <w:t xml:space="preserve">учителя русского языка и литературы </w:t>
      </w:r>
      <w:proofErr w:type="spellStart"/>
      <w:r w:rsidR="00B71694">
        <w:t>Мацук</w:t>
      </w:r>
      <w:proofErr w:type="spellEnd"/>
      <w:r w:rsidR="00B71694">
        <w:t xml:space="preserve"> Н.Н.</w:t>
      </w:r>
      <w:r>
        <w:br/>
        <w:t>с молодым специалистом, учителем русского языка и</w:t>
      </w:r>
      <w:r>
        <w:br/>
      </w:r>
      <w:proofErr w:type="gramStart"/>
      <w:r>
        <w:t xml:space="preserve">литературы, </w:t>
      </w:r>
      <w:r w:rsidR="00B71694">
        <w:t xml:space="preserve"> </w:t>
      </w:r>
      <w:proofErr w:type="spellStart"/>
      <w:r w:rsidR="00B71694">
        <w:t>Боргояковой</w:t>
      </w:r>
      <w:proofErr w:type="spellEnd"/>
      <w:proofErr w:type="gramEnd"/>
      <w:r w:rsidR="00B71694">
        <w:t xml:space="preserve"> Е.В.</w:t>
      </w:r>
    </w:p>
    <w:p w14:paraId="0EB7547E" w14:textId="25281F08" w:rsidR="006B6B4D" w:rsidRDefault="00176C65">
      <w:pPr>
        <w:pStyle w:val="20"/>
      </w:pPr>
      <w:r>
        <w:t>на 202</w:t>
      </w:r>
      <w:r w:rsidR="00B71694">
        <w:t>3</w:t>
      </w:r>
      <w:r>
        <w:t>-202</w:t>
      </w:r>
      <w:r w:rsidR="00B71694">
        <w:t>4</w:t>
      </w:r>
      <w:r>
        <w:t xml:space="preserve"> учебный год</w:t>
      </w:r>
    </w:p>
    <w:p w14:paraId="2A64FAC0" w14:textId="77777777" w:rsidR="00B71694" w:rsidRDefault="00B71694">
      <w:pPr>
        <w:pStyle w:val="1"/>
        <w:spacing w:after="60"/>
        <w:ind w:firstLine="0"/>
        <w:jc w:val="both"/>
      </w:pPr>
    </w:p>
    <w:p w14:paraId="2A311FD8" w14:textId="73AC0C69" w:rsidR="006B6B4D" w:rsidRPr="00B71694" w:rsidRDefault="00176C65" w:rsidP="00B71694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b/>
          <w:bCs/>
        </w:rPr>
        <w:t xml:space="preserve">Цель: </w:t>
      </w:r>
      <w:r w:rsidRPr="00B71694">
        <w:rPr>
          <w:rFonts w:ascii="Arial" w:hAnsi="Arial" w:cs="Arial"/>
          <w:sz w:val="24"/>
          <w:szCs w:val="24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14:paraId="399F728B" w14:textId="77777777" w:rsidR="006B6B4D" w:rsidRPr="00B71694" w:rsidRDefault="00176C65" w:rsidP="00B71694">
      <w:pPr>
        <w:pStyle w:val="11"/>
        <w:keepNext/>
        <w:keepLines/>
        <w:ind w:firstLine="0"/>
        <w:jc w:val="both"/>
        <w:rPr>
          <w:rFonts w:ascii="Arial" w:hAnsi="Arial" w:cs="Arial"/>
          <w:sz w:val="24"/>
          <w:szCs w:val="24"/>
        </w:rPr>
      </w:pPr>
      <w:bookmarkStart w:id="0" w:name="bookmark0"/>
      <w:r w:rsidRPr="00B71694">
        <w:rPr>
          <w:rFonts w:ascii="Arial" w:hAnsi="Arial" w:cs="Arial"/>
          <w:sz w:val="24"/>
          <w:szCs w:val="24"/>
        </w:rPr>
        <w:t>Задачи</w:t>
      </w:r>
      <w:r w:rsidRPr="00B71694">
        <w:rPr>
          <w:rFonts w:ascii="Arial" w:hAnsi="Arial" w:cs="Arial"/>
          <w:b w:val="0"/>
          <w:bCs w:val="0"/>
          <w:sz w:val="24"/>
          <w:szCs w:val="24"/>
        </w:rPr>
        <w:t>:</w:t>
      </w:r>
      <w:bookmarkEnd w:id="0"/>
    </w:p>
    <w:p w14:paraId="34FA0681" w14:textId="77777777" w:rsidR="006B6B4D" w:rsidRPr="00B71694" w:rsidRDefault="00176C65" w:rsidP="00B71694">
      <w:pPr>
        <w:pStyle w:val="1"/>
        <w:numPr>
          <w:ilvl w:val="0"/>
          <w:numId w:val="1"/>
        </w:numPr>
        <w:tabs>
          <w:tab w:val="left" w:pos="496"/>
        </w:tabs>
        <w:spacing w:line="408" w:lineRule="auto"/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определить уровень профессиональной подготовк</w:t>
      </w:r>
      <w:r w:rsidRPr="00B71694">
        <w:rPr>
          <w:rFonts w:ascii="Arial" w:hAnsi="Arial" w:cs="Arial"/>
          <w:sz w:val="24"/>
          <w:szCs w:val="24"/>
        </w:rPr>
        <w:t>и;</w:t>
      </w:r>
    </w:p>
    <w:p w14:paraId="76D84BB1" w14:textId="77777777" w:rsidR="006B6B4D" w:rsidRPr="00B71694" w:rsidRDefault="00176C65" w:rsidP="00B71694">
      <w:pPr>
        <w:pStyle w:val="1"/>
        <w:numPr>
          <w:ilvl w:val="0"/>
          <w:numId w:val="1"/>
        </w:numPr>
        <w:tabs>
          <w:tab w:val="left" w:pos="496"/>
        </w:tabs>
        <w:spacing w:line="331" w:lineRule="auto"/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выявить затруднения в педагогической практике и оказать методическую помощь;</w:t>
      </w:r>
    </w:p>
    <w:p w14:paraId="62DCB46B" w14:textId="77777777" w:rsidR="006B6B4D" w:rsidRPr="00B71694" w:rsidRDefault="00176C65" w:rsidP="00B71694">
      <w:pPr>
        <w:pStyle w:val="1"/>
        <w:numPr>
          <w:ilvl w:val="0"/>
          <w:numId w:val="1"/>
        </w:numPr>
        <w:tabs>
          <w:tab w:val="left" w:pos="496"/>
        </w:tabs>
        <w:spacing w:line="408" w:lineRule="auto"/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создать условия для развития профессиональных навыков педагога</w:t>
      </w:r>
    </w:p>
    <w:p w14:paraId="48025519" w14:textId="77777777" w:rsidR="006B6B4D" w:rsidRPr="00B71694" w:rsidRDefault="00176C65" w:rsidP="00B71694">
      <w:pPr>
        <w:pStyle w:val="1"/>
        <w:numPr>
          <w:ilvl w:val="0"/>
          <w:numId w:val="1"/>
        </w:numPr>
        <w:tabs>
          <w:tab w:val="left" w:pos="496"/>
        </w:tabs>
        <w:spacing w:line="331" w:lineRule="auto"/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 xml:space="preserve">развивать потребности у педагога к самообразованию и профессиональному </w:t>
      </w:r>
      <w:r w:rsidRPr="00B71694">
        <w:rPr>
          <w:rFonts w:ascii="Arial" w:hAnsi="Arial" w:cs="Arial"/>
          <w:sz w:val="24"/>
          <w:szCs w:val="24"/>
        </w:rPr>
        <w:t>самосовершенствованию.</w:t>
      </w:r>
    </w:p>
    <w:p w14:paraId="1C876CF6" w14:textId="77777777" w:rsidR="006B6B4D" w:rsidRPr="00B71694" w:rsidRDefault="00176C65" w:rsidP="00B71694">
      <w:pPr>
        <w:pStyle w:val="11"/>
        <w:keepNext/>
        <w:keepLines/>
        <w:ind w:firstLine="180"/>
        <w:jc w:val="both"/>
        <w:rPr>
          <w:rFonts w:ascii="Arial" w:hAnsi="Arial" w:cs="Arial"/>
          <w:sz w:val="24"/>
          <w:szCs w:val="24"/>
        </w:rPr>
      </w:pPr>
      <w:bookmarkStart w:id="1" w:name="bookmark2"/>
      <w:r w:rsidRPr="00B71694">
        <w:rPr>
          <w:rFonts w:ascii="Arial" w:hAnsi="Arial" w:cs="Arial"/>
          <w:sz w:val="24"/>
          <w:szCs w:val="24"/>
        </w:rPr>
        <w:t>Содержание деятельности:</w:t>
      </w:r>
      <w:bookmarkEnd w:id="1"/>
    </w:p>
    <w:p w14:paraId="126BDAC8" w14:textId="77777777" w:rsidR="006B6B4D" w:rsidRPr="00B71694" w:rsidRDefault="00176C65" w:rsidP="00B71694">
      <w:pPr>
        <w:pStyle w:val="1"/>
        <w:numPr>
          <w:ilvl w:val="0"/>
          <w:numId w:val="2"/>
        </w:numPr>
        <w:tabs>
          <w:tab w:val="left" w:pos="526"/>
        </w:tabs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Диагностика затруднений молодого специалиста и выбор форм оказания помощи на основе анализа его потребностей.</w:t>
      </w:r>
    </w:p>
    <w:p w14:paraId="4EB4F416" w14:textId="77777777" w:rsidR="006B6B4D" w:rsidRPr="00B71694" w:rsidRDefault="00176C65" w:rsidP="00B71694">
      <w:pPr>
        <w:pStyle w:val="1"/>
        <w:numPr>
          <w:ilvl w:val="0"/>
          <w:numId w:val="2"/>
        </w:numPr>
        <w:tabs>
          <w:tab w:val="left" w:pos="562"/>
        </w:tabs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 xml:space="preserve">Посещение уроков молодого специалиста и </w:t>
      </w:r>
      <w:proofErr w:type="spellStart"/>
      <w:r w:rsidRPr="00B71694">
        <w:rPr>
          <w:rFonts w:ascii="Arial" w:hAnsi="Arial" w:cs="Arial"/>
          <w:sz w:val="24"/>
          <w:szCs w:val="24"/>
        </w:rPr>
        <w:t>взаимопосещение</w:t>
      </w:r>
      <w:proofErr w:type="spellEnd"/>
      <w:r w:rsidRPr="00B71694">
        <w:rPr>
          <w:rFonts w:ascii="Arial" w:hAnsi="Arial" w:cs="Arial"/>
          <w:sz w:val="24"/>
          <w:szCs w:val="24"/>
        </w:rPr>
        <w:t>.</w:t>
      </w:r>
    </w:p>
    <w:p w14:paraId="0F04CA22" w14:textId="77777777" w:rsidR="006B6B4D" w:rsidRPr="00B71694" w:rsidRDefault="00176C65" w:rsidP="00B71694">
      <w:pPr>
        <w:pStyle w:val="1"/>
        <w:numPr>
          <w:ilvl w:val="0"/>
          <w:numId w:val="2"/>
        </w:numPr>
        <w:tabs>
          <w:tab w:val="left" w:pos="558"/>
        </w:tabs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Планирование и анализ деятельности.</w:t>
      </w:r>
    </w:p>
    <w:p w14:paraId="45CB4189" w14:textId="77777777" w:rsidR="006B6B4D" w:rsidRPr="00B71694" w:rsidRDefault="00176C65" w:rsidP="00B71694">
      <w:pPr>
        <w:pStyle w:val="1"/>
        <w:numPr>
          <w:ilvl w:val="0"/>
          <w:numId w:val="2"/>
        </w:numPr>
        <w:tabs>
          <w:tab w:val="left" w:pos="531"/>
        </w:tabs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Помощ</w:t>
      </w:r>
      <w:r w:rsidRPr="00B71694">
        <w:rPr>
          <w:rFonts w:ascii="Arial" w:hAnsi="Arial" w:cs="Arial"/>
          <w:sz w:val="24"/>
          <w:szCs w:val="24"/>
        </w:rPr>
        <w:t>ь молодому специалисту в повышении эффективности организации учебно-воспитательной работы.</w:t>
      </w:r>
    </w:p>
    <w:p w14:paraId="219DEDAD" w14:textId="77777777" w:rsidR="006B6B4D" w:rsidRPr="00B71694" w:rsidRDefault="00176C65" w:rsidP="00B71694">
      <w:pPr>
        <w:pStyle w:val="1"/>
        <w:numPr>
          <w:ilvl w:val="0"/>
          <w:numId w:val="2"/>
        </w:numPr>
        <w:tabs>
          <w:tab w:val="left" w:pos="526"/>
        </w:tabs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Ознакомление с основными направлениями и формами активизации познавательной деятельности обучающихся.</w:t>
      </w:r>
    </w:p>
    <w:p w14:paraId="42B3D592" w14:textId="77777777" w:rsidR="006B6B4D" w:rsidRPr="00B71694" w:rsidRDefault="00176C65" w:rsidP="00B71694">
      <w:pPr>
        <w:pStyle w:val="1"/>
        <w:numPr>
          <w:ilvl w:val="0"/>
          <w:numId w:val="2"/>
        </w:numPr>
        <w:tabs>
          <w:tab w:val="left" w:pos="522"/>
        </w:tabs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Создание условий для совершенствования педагогического мастерст</w:t>
      </w:r>
      <w:r w:rsidRPr="00B71694">
        <w:rPr>
          <w:rFonts w:ascii="Arial" w:hAnsi="Arial" w:cs="Arial"/>
          <w:sz w:val="24"/>
          <w:szCs w:val="24"/>
        </w:rPr>
        <w:t>ва вновь прибывшего учителя.</w:t>
      </w:r>
    </w:p>
    <w:p w14:paraId="08152612" w14:textId="77777777" w:rsidR="006B6B4D" w:rsidRPr="00B71694" w:rsidRDefault="00176C65" w:rsidP="00B71694">
      <w:pPr>
        <w:pStyle w:val="1"/>
        <w:numPr>
          <w:ilvl w:val="0"/>
          <w:numId w:val="2"/>
        </w:numPr>
        <w:tabs>
          <w:tab w:val="left" w:pos="531"/>
        </w:tabs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Демонстрация опыта успешной педагогической деятельности опытными учителями.</w:t>
      </w:r>
    </w:p>
    <w:p w14:paraId="2E6246D3" w14:textId="77777777" w:rsidR="006B6B4D" w:rsidRPr="00B71694" w:rsidRDefault="00176C65" w:rsidP="00B71694">
      <w:pPr>
        <w:pStyle w:val="11"/>
        <w:keepNext/>
        <w:keepLines/>
        <w:ind w:firstLine="460"/>
        <w:jc w:val="both"/>
        <w:rPr>
          <w:rFonts w:ascii="Arial" w:hAnsi="Arial" w:cs="Arial"/>
          <w:sz w:val="24"/>
          <w:szCs w:val="24"/>
        </w:rPr>
      </w:pPr>
      <w:bookmarkStart w:id="2" w:name="bookmark4"/>
      <w:r w:rsidRPr="00B71694">
        <w:rPr>
          <w:rFonts w:ascii="Arial" w:hAnsi="Arial" w:cs="Arial"/>
          <w:sz w:val="24"/>
          <w:szCs w:val="24"/>
        </w:rPr>
        <w:t>Ожидаемые результаты:</w:t>
      </w:r>
      <w:bookmarkEnd w:id="2"/>
    </w:p>
    <w:p w14:paraId="0B43CEAB" w14:textId="77777777" w:rsidR="006B6B4D" w:rsidRPr="00B71694" w:rsidRDefault="00176C65" w:rsidP="00B71694">
      <w:pPr>
        <w:pStyle w:val="1"/>
        <w:numPr>
          <w:ilvl w:val="0"/>
          <w:numId w:val="3"/>
        </w:numPr>
        <w:tabs>
          <w:tab w:val="left" w:pos="496"/>
        </w:tabs>
        <w:spacing w:line="329" w:lineRule="auto"/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14:paraId="435C2A92" w14:textId="77777777" w:rsidR="006B6B4D" w:rsidRPr="00B71694" w:rsidRDefault="00176C65" w:rsidP="00B71694">
      <w:pPr>
        <w:pStyle w:val="1"/>
        <w:numPr>
          <w:ilvl w:val="0"/>
          <w:numId w:val="3"/>
        </w:numPr>
        <w:tabs>
          <w:tab w:val="left" w:pos="496"/>
        </w:tabs>
        <w:spacing w:line="329" w:lineRule="auto"/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 xml:space="preserve">повышение профессиональной </w:t>
      </w:r>
      <w:r w:rsidRPr="00B71694">
        <w:rPr>
          <w:rFonts w:ascii="Arial" w:hAnsi="Arial" w:cs="Arial"/>
          <w:sz w:val="24"/>
          <w:szCs w:val="24"/>
        </w:rPr>
        <w:t>компетентности в вопросах педагогики и психологии;</w:t>
      </w:r>
    </w:p>
    <w:p w14:paraId="41DA0293" w14:textId="77777777" w:rsidR="006B6B4D" w:rsidRPr="00B71694" w:rsidRDefault="00176C65" w:rsidP="00B71694">
      <w:pPr>
        <w:pStyle w:val="1"/>
        <w:numPr>
          <w:ilvl w:val="0"/>
          <w:numId w:val="3"/>
        </w:numPr>
        <w:tabs>
          <w:tab w:val="left" w:pos="496"/>
        </w:tabs>
        <w:spacing w:line="406" w:lineRule="auto"/>
        <w:jc w:val="both"/>
        <w:rPr>
          <w:rFonts w:ascii="Arial" w:hAnsi="Arial" w:cs="Arial"/>
          <w:sz w:val="24"/>
          <w:szCs w:val="24"/>
        </w:rPr>
      </w:pPr>
      <w:r w:rsidRPr="00B71694">
        <w:rPr>
          <w:rFonts w:ascii="Arial" w:hAnsi="Arial" w:cs="Arial"/>
          <w:sz w:val="24"/>
          <w:szCs w:val="24"/>
        </w:rPr>
        <w:t>обеспечение непрерывного совершенствования качества преподавания;</w:t>
      </w:r>
    </w:p>
    <w:p w14:paraId="63A18B94" w14:textId="77777777" w:rsidR="006B6B4D" w:rsidRDefault="00176C65" w:rsidP="00B71694">
      <w:pPr>
        <w:pStyle w:val="1"/>
        <w:numPr>
          <w:ilvl w:val="0"/>
          <w:numId w:val="3"/>
        </w:numPr>
        <w:tabs>
          <w:tab w:val="left" w:pos="496"/>
        </w:tabs>
        <w:spacing w:line="329" w:lineRule="auto"/>
        <w:jc w:val="both"/>
        <w:sectPr w:rsidR="006B6B4D">
          <w:pgSz w:w="11900" w:h="16840"/>
          <w:pgMar w:top="1202" w:right="422" w:bottom="2261" w:left="2050" w:header="774" w:footer="1833" w:gutter="0"/>
          <w:pgNumType w:start="1"/>
          <w:cols w:space="720"/>
          <w:noEndnote/>
          <w:docGrid w:linePitch="360"/>
        </w:sectPr>
      </w:pPr>
      <w:r w:rsidRPr="00B71694">
        <w:rPr>
          <w:rFonts w:ascii="Arial" w:hAnsi="Arial" w:cs="Arial"/>
          <w:sz w:val="24"/>
          <w:szCs w:val="24"/>
        </w:rPr>
        <w:t>использование в работе педагога инновационных педагогических технологий</w:t>
      </w:r>
      <w:r>
        <w:t>.</w:t>
      </w:r>
    </w:p>
    <w:p w14:paraId="4774A639" w14:textId="77777777" w:rsidR="006B6B4D" w:rsidRDefault="00176C65">
      <w:pPr>
        <w:pStyle w:val="11"/>
        <w:keepNext/>
        <w:keepLines/>
        <w:spacing w:line="240" w:lineRule="auto"/>
        <w:ind w:firstLine="0"/>
        <w:jc w:val="center"/>
      </w:pPr>
      <w:bookmarkStart w:id="3" w:name="bookmark6"/>
      <w:r>
        <w:lastRenderedPageBreak/>
        <w:t xml:space="preserve">ИНДИВИДУАЛЬНЫЙ ПЛАН РАЗВИТИЯ ПОД </w:t>
      </w:r>
      <w:r>
        <w:t>РУКОВОДСТВОМ НАСТАВНИКА</w:t>
      </w:r>
      <w:bookmarkEnd w:id="3"/>
    </w:p>
    <w:p w14:paraId="6119C367" w14:textId="77777777" w:rsidR="006B6B4D" w:rsidRDefault="00176C65">
      <w:pPr>
        <w:pStyle w:val="1"/>
        <w:spacing w:line="240" w:lineRule="auto"/>
        <w:ind w:firstLine="0"/>
        <w:jc w:val="center"/>
      </w:pPr>
      <w:r>
        <w:t>Форма наставничества: «учитель-учитель».</w:t>
      </w:r>
    </w:p>
    <w:p w14:paraId="346A396F" w14:textId="77777777" w:rsidR="006B6B4D" w:rsidRDefault="00176C65">
      <w:pPr>
        <w:pStyle w:val="1"/>
        <w:spacing w:line="240" w:lineRule="auto"/>
        <w:ind w:firstLine="0"/>
        <w:jc w:val="center"/>
      </w:pPr>
      <w:r>
        <w:rPr>
          <w:b/>
          <w:bCs/>
        </w:rPr>
        <w:t>Ролевая модель</w:t>
      </w:r>
      <w:r>
        <w:t>: «опытный учитель-молодой специалист».</w:t>
      </w:r>
    </w:p>
    <w:p w14:paraId="6A2A2A31" w14:textId="255525FE" w:rsidR="006B6B4D" w:rsidRDefault="00176C65">
      <w:pPr>
        <w:pStyle w:val="1"/>
        <w:spacing w:line="240" w:lineRule="auto"/>
        <w:ind w:firstLine="0"/>
      </w:pPr>
      <w:r>
        <w:t xml:space="preserve">Ф.И.О. и должность наставляемого сотрудника </w:t>
      </w:r>
      <w:proofErr w:type="spellStart"/>
      <w:r w:rsidR="00B71694">
        <w:t>Боргоякова</w:t>
      </w:r>
      <w:proofErr w:type="spellEnd"/>
      <w:r w:rsidR="00B71694">
        <w:t xml:space="preserve"> Екатерина Валерьевна</w:t>
      </w:r>
      <w:r>
        <w:t>, учитель русского языку и литературы</w:t>
      </w:r>
    </w:p>
    <w:p w14:paraId="6EA195F4" w14:textId="7298DF30" w:rsidR="006B6B4D" w:rsidRDefault="00176C65">
      <w:pPr>
        <w:pStyle w:val="1"/>
        <w:spacing w:line="240" w:lineRule="auto"/>
        <w:ind w:firstLine="0"/>
      </w:pPr>
      <w:r>
        <w:t>Ф.И.О. и должность наставника</w:t>
      </w:r>
      <w:r>
        <w:t xml:space="preserve"> </w:t>
      </w:r>
      <w:proofErr w:type="spellStart"/>
      <w:r w:rsidR="00B71694">
        <w:t>Мацук</w:t>
      </w:r>
      <w:proofErr w:type="spellEnd"/>
      <w:r w:rsidR="00B71694">
        <w:t xml:space="preserve"> Наталья Николаевна</w:t>
      </w:r>
      <w:r>
        <w:t>, учитель русского языка и литературы</w:t>
      </w:r>
    </w:p>
    <w:p w14:paraId="4802B105" w14:textId="17948C86" w:rsidR="006B6B4D" w:rsidRDefault="00176C65">
      <w:pPr>
        <w:pStyle w:val="1"/>
        <w:spacing w:after="320" w:line="240" w:lineRule="auto"/>
        <w:ind w:firstLine="0"/>
      </w:pPr>
      <w:r>
        <w:t>Срок осуществления плана: с «01» сентября 20</w:t>
      </w:r>
      <w:r w:rsidR="00B71694">
        <w:t>23</w:t>
      </w:r>
      <w:r>
        <w:t>г. по «31» мая 202</w:t>
      </w:r>
      <w:r w:rsidR="00B71694">
        <w:t>4</w:t>
      </w:r>
      <w:r>
        <w:t xml:space="preserve"> г.</w:t>
      </w:r>
    </w:p>
    <w:tbl>
      <w:tblPr>
        <w:tblOverlap w:val="never"/>
        <w:tblW w:w="151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933"/>
        <w:gridCol w:w="1357"/>
        <w:gridCol w:w="4075"/>
        <w:gridCol w:w="1637"/>
        <w:gridCol w:w="1502"/>
      </w:tblGrid>
      <w:tr w:rsidR="006B6B4D" w14:paraId="615DFDF8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DDE91" w14:textId="77777777" w:rsidR="006B6B4D" w:rsidRDefault="00176C65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01AAD" w14:textId="77777777" w:rsidR="006B6B4D" w:rsidRDefault="00176C65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Проект, задание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C0296" w14:textId="77777777" w:rsidR="006B6B4D" w:rsidRDefault="00176C65">
            <w:pPr>
              <w:pStyle w:val="a5"/>
              <w:spacing w:line="240" w:lineRule="auto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C26FC" w14:textId="77777777" w:rsidR="006B6B4D" w:rsidRDefault="00176C65">
            <w:pPr>
              <w:pStyle w:val="a5"/>
              <w:jc w:val="center"/>
            </w:pPr>
            <w:r>
              <w:rPr>
                <w:b/>
                <w:bCs/>
              </w:rPr>
              <w:t>Планируемый результат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05A01" w14:textId="77777777" w:rsidR="006B6B4D" w:rsidRDefault="00176C65">
            <w:pPr>
              <w:pStyle w:val="a5"/>
              <w:jc w:val="center"/>
            </w:pPr>
            <w:r>
              <w:rPr>
                <w:b/>
                <w:bCs/>
              </w:rPr>
              <w:t>Фактиче</w:t>
            </w:r>
            <w:r>
              <w:rPr>
                <w:b/>
                <w:bCs/>
              </w:rPr>
              <w:softHyphen/>
              <w:t>ский ре</w:t>
            </w:r>
            <w:r>
              <w:rPr>
                <w:b/>
                <w:bCs/>
              </w:rPr>
              <w:softHyphen/>
              <w:t>зультат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9A4A4" w14:textId="77777777" w:rsidR="006B6B4D" w:rsidRDefault="00176C65" w:rsidP="00B71694">
            <w:pPr>
              <w:pStyle w:val="a5"/>
              <w:jc w:val="center"/>
            </w:pPr>
            <w:r>
              <w:rPr>
                <w:b/>
                <w:bCs/>
              </w:rPr>
              <w:t>Оценка настав</w:t>
            </w:r>
            <w:r>
              <w:rPr>
                <w:b/>
                <w:bCs/>
              </w:rPr>
              <w:softHyphen/>
              <w:t>ника</w:t>
            </w:r>
          </w:p>
        </w:tc>
      </w:tr>
      <w:tr w:rsidR="006B6B4D" w14:paraId="04DDA1EB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4FD7D" w14:textId="77777777" w:rsidR="006B6B4D" w:rsidRDefault="00176C65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 xml:space="preserve">Раздел 1. Анализ </w:t>
            </w:r>
            <w:r>
              <w:rPr>
                <w:b/>
                <w:bCs/>
              </w:rPr>
              <w:t>профессиональных трудностей и способы их преодоления</w:t>
            </w:r>
          </w:p>
        </w:tc>
      </w:tr>
      <w:tr w:rsidR="006B6B4D" w14:paraId="064E7015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97170" w14:textId="77777777" w:rsidR="006B6B4D" w:rsidRDefault="00176C65">
            <w:pPr>
              <w:pStyle w:val="a5"/>
              <w:spacing w:line="240" w:lineRule="auto"/>
            </w:pPr>
            <w:r>
              <w:t>1.1.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1B0F4" w14:textId="77777777" w:rsidR="006B6B4D" w:rsidRDefault="00176C65" w:rsidP="00B71694">
            <w:pPr>
              <w:pStyle w:val="a5"/>
              <w:ind w:left="49"/>
            </w:pPr>
            <w:r>
              <w:t>Провести самодиагностику на предмет опреде</w:t>
            </w:r>
            <w:r>
              <w:softHyphen/>
              <w:t>ления приоритетных направлений профессио</w:t>
            </w:r>
            <w:r>
              <w:softHyphen/>
              <w:t>нального развития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E3D43" w14:textId="77777777" w:rsidR="006B6B4D" w:rsidRDefault="00176C65" w:rsidP="00B71694">
            <w:pPr>
              <w:pStyle w:val="a5"/>
              <w:ind w:left="79"/>
            </w:pPr>
            <w:r>
              <w:t>сен</w:t>
            </w:r>
            <w:r>
              <w:softHyphen/>
              <w:t>тябрь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0E4CA" w14:textId="77777777" w:rsidR="006B6B4D" w:rsidRDefault="00176C65" w:rsidP="00B71694">
            <w:pPr>
              <w:pStyle w:val="a5"/>
              <w:ind w:left="130" w:right="234"/>
              <w:jc w:val="both"/>
            </w:pPr>
            <w:r>
              <w:t>Определен перечень дефицит</w:t>
            </w:r>
            <w:r>
              <w:softHyphen/>
              <w:t xml:space="preserve">ных компетенций, требующих развития; </w:t>
            </w:r>
            <w:r>
              <w:t>сформулирован пере</w:t>
            </w:r>
            <w:r>
              <w:softHyphen/>
              <w:t>чень тем консультаций с настав</w:t>
            </w:r>
            <w:r>
              <w:softHyphen/>
              <w:t>ником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61517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3E8FF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2EF4DC31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E8942" w14:textId="77777777" w:rsidR="006B6B4D" w:rsidRDefault="00176C65">
            <w:pPr>
              <w:pStyle w:val="a5"/>
              <w:spacing w:line="240" w:lineRule="auto"/>
            </w:pPr>
            <w:r>
              <w:t>1.2.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46239" w14:textId="77777777" w:rsidR="006B6B4D" w:rsidRDefault="00176C65" w:rsidP="00B71694">
            <w:pPr>
              <w:pStyle w:val="a5"/>
              <w:ind w:left="49"/>
            </w:pPr>
            <w:r>
              <w:t>Провести диагностическую/развивающую бе</w:t>
            </w:r>
            <w:r>
              <w:softHyphen/>
              <w:t>седу с наставником, для уточнения зон профес</w:t>
            </w:r>
            <w:r>
              <w:softHyphen/>
              <w:t>сионального развития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8F5DA" w14:textId="77777777" w:rsidR="006B6B4D" w:rsidRDefault="00176C65" w:rsidP="00B71694">
            <w:pPr>
              <w:pStyle w:val="a5"/>
              <w:ind w:left="79"/>
            </w:pPr>
            <w:r>
              <w:t>сен</w:t>
            </w:r>
            <w:r>
              <w:softHyphen/>
              <w:t>тябрь</w:t>
            </w:r>
          </w:p>
        </w:tc>
        <w:tc>
          <w:tcPr>
            <w:tcW w:w="40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0CA189" w14:textId="77777777" w:rsidR="006B6B4D" w:rsidRDefault="006B6B4D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DC97A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73CD1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391A9200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01B79" w14:textId="77777777" w:rsidR="006B6B4D" w:rsidRDefault="00176C65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>Раздел 2. Вхождение в должность</w:t>
            </w:r>
          </w:p>
        </w:tc>
      </w:tr>
      <w:tr w:rsidR="006B6B4D" w14:paraId="71EFFCB4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FE7D0" w14:textId="77777777" w:rsidR="006B6B4D" w:rsidRDefault="00176C65">
            <w:pPr>
              <w:pStyle w:val="a5"/>
              <w:spacing w:line="240" w:lineRule="auto"/>
            </w:pPr>
            <w:r>
              <w:t>2.1.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CF0ED" w14:textId="77777777" w:rsidR="006B6B4D" w:rsidRDefault="00176C65" w:rsidP="00B71694">
            <w:pPr>
              <w:pStyle w:val="a5"/>
              <w:ind w:left="191"/>
            </w:pPr>
            <w:r>
              <w:t xml:space="preserve">Изучить Кодекс этики и </w:t>
            </w:r>
            <w:r>
              <w:t>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3902F" w14:textId="77777777" w:rsidR="006B6B4D" w:rsidRDefault="00176C65" w:rsidP="00B71694">
            <w:pPr>
              <w:pStyle w:val="a5"/>
              <w:ind w:left="79"/>
            </w:pPr>
            <w:r>
              <w:t>сен</w:t>
            </w:r>
            <w:r>
              <w:softHyphen/>
              <w:t>тябрь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F3DFC" w14:textId="77777777" w:rsidR="006B6B4D" w:rsidRDefault="00176C65" w:rsidP="00B71694">
            <w:pPr>
              <w:pStyle w:val="a5"/>
              <w:ind w:left="130" w:right="234"/>
              <w:jc w:val="both"/>
            </w:pPr>
            <w:r>
              <w:t>Применяются правила Кодекса этики и служебного поведения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99709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3E75E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6FBA319D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E7376" w14:textId="77777777" w:rsidR="006B6B4D" w:rsidRDefault="00176C65">
            <w:pPr>
              <w:pStyle w:val="a5"/>
              <w:spacing w:line="240" w:lineRule="auto"/>
            </w:pPr>
            <w:r>
              <w:t>2.2.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604944" w14:textId="77777777" w:rsidR="006B6B4D" w:rsidRDefault="00176C65" w:rsidP="00B71694">
            <w:pPr>
              <w:pStyle w:val="a5"/>
              <w:ind w:left="191"/>
              <w:jc w:val="both"/>
            </w:pPr>
            <w:r>
              <w:t>Сформировать понимание о правилах безопас</w:t>
            </w:r>
            <w:r>
              <w:softHyphen/>
              <w:t>ности при выполнении своих должностных обя</w:t>
            </w:r>
            <w:r>
              <w:softHyphen/>
              <w:t>зан</w:t>
            </w:r>
            <w:r>
              <w:t>ностей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76F8D" w14:textId="77777777" w:rsidR="006B6B4D" w:rsidRDefault="00176C65" w:rsidP="00B71694">
            <w:pPr>
              <w:pStyle w:val="a5"/>
              <w:spacing w:line="271" w:lineRule="auto"/>
              <w:ind w:left="79"/>
            </w:pPr>
            <w:r>
              <w:t>ок</w:t>
            </w:r>
            <w:r>
              <w:softHyphen/>
              <w:t>тябрь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F3064" w14:textId="77777777" w:rsidR="006B6B4D" w:rsidRDefault="00176C65" w:rsidP="00B71694">
            <w:pPr>
              <w:pStyle w:val="a5"/>
              <w:ind w:left="130" w:right="234"/>
              <w:jc w:val="both"/>
            </w:pPr>
            <w:r>
              <w:t>Соблюдаются правила безопас</w:t>
            </w:r>
            <w:r>
              <w:softHyphen/>
              <w:t>ности при выполнении долж</w:t>
            </w:r>
            <w:r>
              <w:softHyphen/>
              <w:t>ностных обязанностей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040B2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DABC" w14:textId="77777777" w:rsidR="006B6B4D" w:rsidRDefault="006B6B4D">
            <w:pPr>
              <w:rPr>
                <w:sz w:val="10"/>
                <w:szCs w:val="10"/>
              </w:rPr>
            </w:pPr>
          </w:p>
        </w:tc>
      </w:tr>
    </w:tbl>
    <w:p w14:paraId="550E53A3" w14:textId="77777777" w:rsidR="006B6B4D" w:rsidRDefault="00176C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9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022"/>
        <w:gridCol w:w="1924"/>
        <w:gridCol w:w="4253"/>
        <w:gridCol w:w="1637"/>
        <w:gridCol w:w="1459"/>
        <w:gridCol w:w="12"/>
      </w:tblGrid>
      <w:tr w:rsidR="006B6B4D" w14:paraId="46334DAE" w14:textId="77777777" w:rsidTr="00B71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B7AF2" w14:textId="77777777" w:rsidR="006B6B4D" w:rsidRDefault="00176C65">
            <w:pPr>
              <w:pStyle w:val="a5"/>
              <w:spacing w:line="240" w:lineRule="auto"/>
            </w:pPr>
            <w:bookmarkStart w:id="4" w:name="_GoBack" w:colFirst="1" w:colLast="1"/>
            <w:r>
              <w:lastRenderedPageBreak/>
              <w:t>2.3.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84A83" w14:textId="77777777" w:rsidR="006B6B4D" w:rsidRDefault="00176C65" w:rsidP="00B71694">
            <w:pPr>
              <w:pStyle w:val="a5"/>
              <w:ind w:left="191"/>
              <w:jc w:val="both"/>
            </w:pPr>
            <w: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710F" w14:textId="77777777" w:rsidR="006B6B4D" w:rsidRDefault="00176C65" w:rsidP="00B71694">
            <w:pPr>
              <w:pStyle w:val="a5"/>
              <w:ind w:left="79"/>
            </w:pPr>
            <w:r>
              <w:t>В те</w:t>
            </w:r>
            <w:r>
              <w:softHyphen/>
              <w:t>че</w:t>
            </w:r>
            <w:r>
              <w:softHyphen/>
              <w:t>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134C1" w14:textId="77777777" w:rsidR="006B6B4D" w:rsidRDefault="00176C65" w:rsidP="00B71694">
            <w:pPr>
              <w:pStyle w:val="a5"/>
              <w:ind w:left="192" w:right="211"/>
              <w:jc w:val="both"/>
            </w:pPr>
            <w:r>
              <w:t xml:space="preserve">Организован результативный учебный процесс по </w:t>
            </w:r>
            <w:r>
              <w:t>дисциплине «Основы финансовой грамотно</w:t>
            </w:r>
            <w:r>
              <w:softHyphen/>
              <w:t>сти»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17D99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13DF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186FA74E" w14:textId="77777777" w:rsidTr="00B71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7F197" w14:textId="77777777" w:rsidR="006B6B4D" w:rsidRDefault="00176C65">
            <w:pPr>
              <w:pStyle w:val="a5"/>
              <w:spacing w:line="240" w:lineRule="auto"/>
            </w:pPr>
            <w:r>
              <w:t>2.8.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BFE7B" w14:textId="77777777" w:rsidR="006B6B4D" w:rsidRDefault="00176C65" w:rsidP="00B71694">
            <w:pPr>
              <w:pStyle w:val="a5"/>
              <w:ind w:left="191"/>
              <w:jc w:val="both"/>
            </w:pPr>
            <w:r>
              <w:t>Научиться анализировать результаты своей профессиональной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E793E" w14:textId="77777777" w:rsidR="006B6B4D" w:rsidRDefault="00176C65" w:rsidP="00B71694">
            <w:pPr>
              <w:pStyle w:val="a5"/>
              <w:ind w:left="79"/>
            </w:pPr>
            <w:r>
              <w:t>В те</w:t>
            </w:r>
            <w:r>
              <w:softHyphen/>
              <w:t>че</w:t>
            </w:r>
            <w:r>
              <w:softHyphen/>
              <w:t>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E2114" w14:textId="77777777" w:rsidR="006B6B4D" w:rsidRDefault="00176C65" w:rsidP="00B71694">
            <w:pPr>
              <w:pStyle w:val="a5"/>
              <w:ind w:left="192" w:right="211"/>
              <w:jc w:val="both"/>
            </w:pPr>
            <w:r>
              <w:t>Изучены и внедрены методы анализа планов деятельности пе</w:t>
            </w:r>
            <w:r>
              <w:softHyphen/>
              <w:t>дагога, применяемых методов обучения...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7E923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7BAA2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bookmarkEnd w:id="4"/>
      <w:tr w:rsidR="006B6B4D" w14:paraId="49B4A777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15A2" w14:textId="77777777" w:rsidR="006B6B4D" w:rsidRDefault="00176C65">
            <w:pPr>
              <w:pStyle w:val="a5"/>
              <w:spacing w:line="240" w:lineRule="auto"/>
              <w:jc w:val="center"/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  <w:bCs/>
              </w:rPr>
              <w:t>Направления профессионального развития педагогического работника</w:t>
            </w:r>
          </w:p>
        </w:tc>
      </w:tr>
      <w:tr w:rsidR="006B6B4D" w14:paraId="2DE1AEBB" w14:textId="77777777" w:rsidTr="00B71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9623D" w14:textId="77777777" w:rsidR="006B6B4D" w:rsidRDefault="00176C65">
            <w:pPr>
              <w:pStyle w:val="a5"/>
              <w:spacing w:line="240" w:lineRule="auto"/>
            </w:pPr>
            <w:r>
              <w:t>3.1.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A881D" w14:textId="77777777" w:rsidR="006B6B4D" w:rsidRDefault="00176C65" w:rsidP="00B71694">
            <w:pPr>
              <w:pStyle w:val="a5"/>
              <w:ind w:left="191" w:right="126"/>
              <w:jc w:val="both"/>
            </w:pPr>
            <w:r>
              <w:t>Изучить психологические и возрастные особен</w:t>
            </w:r>
            <w:r>
              <w:softHyphen/>
              <w:t>ности обучающихся 7-9 классов, в которых ра</w:t>
            </w:r>
            <w:r>
              <w:softHyphen/>
              <w:t>ботает молодой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4A516" w14:textId="77777777" w:rsidR="006B6B4D" w:rsidRDefault="00176C65" w:rsidP="00B71694">
            <w:pPr>
              <w:pStyle w:val="a5"/>
              <w:ind w:left="79"/>
            </w:pPr>
            <w:r>
              <w:t>I по</w:t>
            </w:r>
            <w:r>
              <w:softHyphen/>
              <w:t>луго</w:t>
            </w:r>
            <w:r>
              <w:softHyphen/>
              <w:t>дие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E340E" w14:textId="3B0E94FC" w:rsidR="006B6B4D" w:rsidRDefault="00176C65" w:rsidP="00B71694">
            <w:pPr>
              <w:pStyle w:val="a5"/>
              <w:ind w:left="270" w:right="211"/>
              <w:jc w:val="both"/>
            </w:pPr>
            <w:r>
              <w:t>Изучены психологические и воз</w:t>
            </w:r>
            <w:r>
              <w:softHyphen/>
              <w:t xml:space="preserve">растные </w:t>
            </w:r>
            <w:r>
              <w:t xml:space="preserve">особенности учащихся </w:t>
            </w:r>
            <w:r w:rsidR="00B71694">
              <w:t xml:space="preserve">6,7 </w:t>
            </w:r>
            <w:r>
              <w:t>классов, которые учитыва</w:t>
            </w:r>
            <w:r>
              <w:softHyphen/>
              <w:t>ются при подготовке к занятиям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FC8B0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2EC58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4C638296" w14:textId="77777777" w:rsidTr="00B71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90FB4" w14:textId="77777777" w:rsidR="006B6B4D" w:rsidRDefault="00176C65">
            <w:pPr>
              <w:pStyle w:val="a5"/>
              <w:spacing w:line="240" w:lineRule="auto"/>
            </w:pPr>
            <w:r>
              <w:t>3.2.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C4913" w14:textId="77777777" w:rsidR="006B6B4D" w:rsidRDefault="00176C65" w:rsidP="00B71694">
            <w:pPr>
              <w:pStyle w:val="a5"/>
              <w:ind w:left="191" w:right="126"/>
              <w:jc w:val="both"/>
            </w:pPr>
            <w:r>
              <w:t>Освоить эффективные подходы к планирова</w:t>
            </w:r>
            <w:r>
              <w:softHyphen/>
              <w:t>нию деятельности педагога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D9A76" w14:textId="1B6589BD" w:rsidR="006B6B4D" w:rsidRDefault="00176C65" w:rsidP="00B71694">
            <w:pPr>
              <w:pStyle w:val="a5"/>
              <w:spacing w:after="60" w:line="240" w:lineRule="auto"/>
              <w:ind w:left="79"/>
            </w:pPr>
            <w:r>
              <w:t>1</w:t>
            </w:r>
            <w:r w:rsidR="00B71694">
              <w:t xml:space="preserve"> </w:t>
            </w:r>
            <w:r>
              <w:t>чет</w:t>
            </w:r>
            <w:r>
              <w:softHyphen/>
            </w:r>
            <w:r>
              <w:t>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B5A0A" w14:textId="6A3E9D9A" w:rsidR="006B6B4D" w:rsidRDefault="00176C65" w:rsidP="00B71694">
            <w:pPr>
              <w:pStyle w:val="a5"/>
              <w:tabs>
                <w:tab w:val="left" w:pos="1805"/>
                <w:tab w:val="left" w:pos="3509"/>
              </w:tabs>
              <w:ind w:left="270" w:right="211"/>
              <w:jc w:val="both"/>
            </w:pPr>
            <w:r>
              <w:t>Освоены такие эффективные подходы к планированию дея</w:t>
            </w:r>
            <w:r>
              <w:softHyphen/>
              <w:t>тельности</w:t>
            </w:r>
            <w:r>
              <w:tab/>
              <w:t>педагога,</w:t>
            </w:r>
            <w:r w:rsidR="00B71694">
              <w:t xml:space="preserve"> </w:t>
            </w:r>
            <w:r>
              <w:t>как</w:t>
            </w:r>
          </w:p>
          <w:p w14:paraId="0929FBD1" w14:textId="77777777" w:rsidR="006B6B4D" w:rsidRDefault="00176C65" w:rsidP="00B71694">
            <w:pPr>
              <w:pStyle w:val="a5"/>
              <w:ind w:left="270" w:right="211"/>
              <w:jc w:val="both"/>
            </w:pPr>
            <w:r>
              <w:rPr>
                <w:lang w:val="en-US" w:eastAsia="en-US" w:bidi="en-US"/>
              </w:rPr>
              <w:t>SMART</w:t>
            </w:r>
            <w:r>
              <w:t>-целеполагание, ...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E2DA9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A70BA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69483A36" w14:textId="77777777" w:rsidTr="00B71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58771" w14:textId="77777777" w:rsidR="006B6B4D" w:rsidRDefault="00176C65">
            <w:pPr>
              <w:pStyle w:val="a5"/>
              <w:spacing w:line="240" w:lineRule="auto"/>
            </w:pPr>
            <w:r>
              <w:t>3.3.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9B073" w14:textId="77777777" w:rsidR="006B6B4D" w:rsidRDefault="00176C65" w:rsidP="00B71694">
            <w:pPr>
              <w:pStyle w:val="a5"/>
              <w:ind w:left="191" w:right="126"/>
              <w:jc w:val="both"/>
            </w:pPr>
            <w:r>
              <w:t>Познакомиться с успешным опытом организа</w:t>
            </w:r>
            <w:r>
              <w:softHyphen/>
              <w:t>ции внеклассной деятельности в повышении финансовой грамотности обучающихся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D989A" w14:textId="441EBCD2" w:rsidR="006B6B4D" w:rsidRDefault="00176C65" w:rsidP="00B71694">
            <w:pPr>
              <w:pStyle w:val="a5"/>
              <w:spacing w:after="80" w:line="271" w:lineRule="auto"/>
              <w:ind w:left="79"/>
            </w:pPr>
            <w:r>
              <w:t>1</w:t>
            </w:r>
            <w:r>
              <w:t>чет</w:t>
            </w:r>
            <w:r>
              <w:softHyphen/>
              <w:t>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44F24" w14:textId="77777777" w:rsidR="006B6B4D" w:rsidRDefault="00176C65" w:rsidP="00B71694">
            <w:pPr>
              <w:pStyle w:val="a5"/>
              <w:ind w:left="270" w:right="211"/>
              <w:jc w:val="both"/>
            </w:pPr>
            <w:r>
              <w:t>Изучен успешный опыт органи</w:t>
            </w:r>
            <w:r>
              <w:softHyphen/>
              <w:t>зации таких мероприятий, как фестиваль проектов, тематиче</w:t>
            </w:r>
            <w:r>
              <w:softHyphen/>
              <w:t xml:space="preserve">ские </w:t>
            </w:r>
            <w:r>
              <w:t>экскурсии, КВН ...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D1A61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9D048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717D32F0" w14:textId="77777777" w:rsidTr="00B7169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E2494" w14:textId="77777777" w:rsidR="006B6B4D" w:rsidRDefault="00176C65">
            <w:pPr>
              <w:pStyle w:val="a5"/>
              <w:spacing w:line="240" w:lineRule="auto"/>
            </w:pPr>
            <w:r>
              <w:t>3.4.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DF803" w14:textId="77777777" w:rsidR="006B6B4D" w:rsidRDefault="00176C65" w:rsidP="00B71694">
            <w:pPr>
              <w:pStyle w:val="a5"/>
              <w:ind w:left="191" w:right="126"/>
              <w:jc w:val="both"/>
            </w:pPr>
            <w:r>
              <w:t>Изучить успешный опыт организации работы с родителями (в т.ч. - подготовка и проведение родительских собраний; вовлечение их во вне</w:t>
            </w:r>
            <w:r>
              <w:softHyphen/>
              <w:t>урочную деятельность)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07869" w14:textId="77777777" w:rsidR="006B6B4D" w:rsidRDefault="00176C65" w:rsidP="00B71694">
            <w:pPr>
              <w:pStyle w:val="a5"/>
              <w:ind w:left="79"/>
            </w:pPr>
            <w:r>
              <w:t>В те</w:t>
            </w:r>
            <w:r>
              <w:softHyphen/>
              <w:t>че</w:t>
            </w:r>
            <w:r>
              <w:softHyphen/>
              <w:t>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82E82" w14:textId="77777777" w:rsidR="006B6B4D" w:rsidRDefault="00176C65" w:rsidP="00B71694">
            <w:pPr>
              <w:pStyle w:val="a5"/>
              <w:ind w:left="270" w:right="211"/>
              <w:jc w:val="both"/>
            </w:pPr>
            <w:r>
              <w:t>Совместно с наставником подго</w:t>
            </w:r>
            <w:r>
              <w:softHyphen/>
              <w:t xml:space="preserve">товлены и проведены </w:t>
            </w:r>
            <w:r>
              <w:t>(кол-во) род. собраний, мероприятия с родителями (</w:t>
            </w:r>
            <w:r>
              <w:rPr>
                <w:i/>
                <w:iCs/>
              </w:rPr>
              <w:t>перечислить</w:t>
            </w:r>
            <w: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D0D50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98F8" w14:textId="77777777" w:rsidR="006B6B4D" w:rsidRDefault="006B6B4D">
            <w:pPr>
              <w:rPr>
                <w:sz w:val="10"/>
                <w:szCs w:val="10"/>
              </w:rPr>
            </w:pPr>
          </w:p>
        </w:tc>
      </w:tr>
    </w:tbl>
    <w:p w14:paraId="6B182103" w14:textId="77777777" w:rsidR="006B6B4D" w:rsidRDefault="00176C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809"/>
        <w:gridCol w:w="1973"/>
        <w:gridCol w:w="4104"/>
        <w:gridCol w:w="1622"/>
        <w:gridCol w:w="1426"/>
      </w:tblGrid>
      <w:tr w:rsidR="006B6B4D" w14:paraId="1912C9B1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76BCD" w14:textId="77777777" w:rsidR="006B6B4D" w:rsidRDefault="00176C65">
            <w:pPr>
              <w:pStyle w:val="a5"/>
              <w:spacing w:line="240" w:lineRule="auto"/>
            </w:pPr>
            <w:r>
              <w:lastRenderedPageBreak/>
              <w:t>3.5.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F46C0" w14:textId="77777777" w:rsidR="006B6B4D" w:rsidRDefault="00176C65" w:rsidP="00B71694">
            <w:pPr>
              <w:pStyle w:val="a5"/>
              <w:ind w:left="117" w:right="275"/>
              <w:jc w:val="both"/>
            </w:pPr>
            <w:r>
              <w:t>Изучить документы и НПА, регулирующие де</w:t>
            </w:r>
            <w:r>
              <w:softHyphen/>
              <w:t>ятельность педагога (в т.ч. - эффективный кон</w:t>
            </w:r>
            <w:r>
              <w:softHyphen/>
              <w:t>тракт, Положение по оплате труда, ВСОКО, должностная инструкция и пр.)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A2531" w14:textId="77777777" w:rsidR="006B6B4D" w:rsidRDefault="00176C65" w:rsidP="00B71694">
            <w:pPr>
              <w:pStyle w:val="a5"/>
              <w:ind w:left="136"/>
            </w:pPr>
            <w:r>
              <w:t>I по</w:t>
            </w:r>
            <w:r>
              <w:softHyphen/>
              <w:t>луго</w:t>
            </w:r>
            <w:r>
              <w:softHyphen/>
              <w:t>дие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1A2F0" w14:textId="77777777" w:rsidR="006B6B4D" w:rsidRDefault="00176C65" w:rsidP="00B71694">
            <w:pPr>
              <w:pStyle w:val="a5"/>
              <w:ind w:left="136" w:right="255"/>
              <w:jc w:val="both"/>
            </w:pPr>
            <w:r>
              <w:t>Изучено содержание эффектив</w:t>
            </w:r>
            <w:r>
              <w:softHyphen/>
              <w:t>ного контракта педагога, Поло</w:t>
            </w:r>
            <w:r>
              <w:softHyphen/>
              <w:t>жение..., ...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4BEBB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5FB34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36B9AC13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04FF0" w14:textId="77777777" w:rsidR="006B6B4D" w:rsidRDefault="00176C65">
            <w:pPr>
              <w:pStyle w:val="a5"/>
              <w:spacing w:line="240" w:lineRule="auto"/>
            </w:pPr>
            <w:r>
              <w:t>3.6.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76C59" w14:textId="77777777" w:rsidR="006B6B4D" w:rsidRDefault="00176C65" w:rsidP="00B71694">
            <w:pPr>
              <w:pStyle w:val="a5"/>
              <w:ind w:left="117" w:right="275"/>
              <w:jc w:val="both"/>
            </w:pPr>
            <w:r>
              <w:t>Освоить успешный опыт учебно-методической работы педагога (составление технологической карты урока; методических рекомендаций по русскому языку и литературе и пр.)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47B16" w14:textId="77777777" w:rsidR="006B6B4D" w:rsidRDefault="00176C65" w:rsidP="00B71694">
            <w:pPr>
              <w:pStyle w:val="a5"/>
              <w:ind w:left="136"/>
            </w:pPr>
            <w:r>
              <w:t>I по</w:t>
            </w:r>
            <w:r>
              <w:softHyphen/>
            </w:r>
            <w:r>
              <w:t>луго</w:t>
            </w:r>
            <w:r>
              <w:softHyphen/>
              <w:t>дие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2B763" w14:textId="77777777" w:rsidR="006B6B4D" w:rsidRDefault="00176C65" w:rsidP="00B71694">
            <w:pPr>
              <w:pStyle w:val="a5"/>
              <w:ind w:left="136" w:right="255"/>
              <w:jc w:val="both"/>
            </w:pPr>
            <w:r>
              <w:t>Составлены технологические карты уроков и конспекты тем по дисциплине «Основы финан</w:t>
            </w:r>
            <w:r>
              <w:softHyphen/>
              <w:t>совой грамотности»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213E0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15A14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6ACD8BAD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B2395" w14:textId="77777777" w:rsidR="006B6B4D" w:rsidRDefault="00176C65">
            <w:pPr>
              <w:pStyle w:val="a5"/>
              <w:spacing w:line="240" w:lineRule="auto"/>
            </w:pPr>
            <w:r>
              <w:t>3.7.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0B3F8" w14:textId="77777777" w:rsidR="006B6B4D" w:rsidRDefault="00176C65" w:rsidP="00B71694">
            <w:pPr>
              <w:pStyle w:val="a5"/>
              <w:ind w:left="117" w:right="275"/>
              <w:jc w:val="both"/>
            </w:pPr>
            <w:r>
              <w:t>Изучить опыт участия педагогов в проектной де</w:t>
            </w:r>
            <w:r>
              <w:softHyphen/>
              <w:t>ятельности ОО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4E458" w14:textId="77777777" w:rsidR="006B6B4D" w:rsidRDefault="00176C65" w:rsidP="00B71694">
            <w:pPr>
              <w:pStyle w:val="a5"/>
              <w:ind w:left="136"/>
            </w:pPr>
            <w:r>
              <w:t>В те</w:t>
            </w:r>
            <w:r>
              <w:softHyphen/>
              <w:t>че</w:t>
            </w:r>
            <w:r>
              <w:softHyphen/>
              <w:t>ние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8E719" w14:textId="77777777" w:rsidR="006B6B4D" w:rsidRDefault="00176C65" w:rsidP="00B71694">
            <w:pPr>
              <w:pStyle w:val="a5"/>
              <w:ind w:left="136" w:right="255"/>
              <w:jc w:val="both"/>
            </w:pPr>
            <w:r>
              <w:t>Изучены проекты ОО по про</w:t>
            </w:r>
            <w:r>
              <w:softHyphen/>
              <w:t xml:space="preserve">филю деятельности </w:t>
            </w:r>
            <w:r>
              <w:t>педагога и выявлена роль педагога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68FE9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BB1B7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016C5BE6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44FA6" w14:textId="77777777" w:rsidR="006B6B4D" w:rsidRDefault="00176C65">
            <w:pPr>
              <w:pStyle w:val="a5"/>
              <w:spacing w:line="240" w:lineRule="auto"/>
            </w:pPr>
            <w:r>
              <w:t>3.8.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0916A" w14:textId="77777777" w:rsidR="006B6B4D" w:rsidRDefault="00176C65" w:rsidP="00B71694">
            <w:pPr>
              <w:pStyle w:val="a5"/>
              <w:ind w:left="117" w:right="275"/>
              <w:jc w:val="both"/>
            </w:pPr>
            <w: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73784" w14:textId="77777777" w:rsidR="006B6B4D" w:rsidRDefault="00176C65" w:rsidP="00B71694">
            <w:pPr>
              <w:pStyle w:val="a5"/>
              <w:spacing w:after="60" w:line="271" w:lineRule="auto"/>
              <w:ind w:left="136"/>
            </w:pPr>
            <w:r>
              <w:t>1</w:t>
            </w:r>
          </w:p>
          <w:p w14:paraId="2799C302" w14:textId="77777777" w:rsidR="006B6B4D" w:rsidRDefault="00176C65" w:rsidP="00B71694">
            <w:pPr>
              <w:pStyle w:val="a5"/>
              <w:spacing w:line="271" w:lineRule="auto"/>
              <w:ind w:left="136"/>
            </w:pPr>
            <w:r>
              <w:t>чет</w:t>
            </w:r>
            <w:r>
              <w:softHyphen/>
              <w:t>верть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AE789" w14:textId="77777777" w:rsidR="006B6B4D" w:rsidRDefault="00176C65" w:rsidP="00B71694">
            <w:pPr>
              <w:pStyle w:val="a5"/>
              <w:spacing w:line="240" w:lineRule="auto"/>
              <w:ind w:left="136"/>
              <w:jc w:val="both"/>
            </w:pPr>
            <w:r>
              <w:t>Документы изучены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15B5E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B14DD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09B31890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E3277" w14:textId="77777777" w:rsidR="006B6B4D" w:rsidRDefault="00176C65">
            <w:pPr>
              <w:pStyle w:val="a5"/>
              <w:spacing w:line="240" w:lineRule="auto"/>
            </w:pPr>
            <w:r>
              <w:t>3.9.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2C3A3" w14:textId="77777777" w:rsidR="006B6B4D" w:rsidRDefault="00176C65" w:rsidP="00B71694">
            <w:pPr>
              <w:pStyle w:val="a5"/>
              <w:ind w:left="117" w:right="275"/>
              <w:jc w:val="both"/>
            </w:pPr>
            <w:r>
              <w:t>Перенять опыт оформления документации (пе</w:t>
            </w:r>
            <w:r>
              <w:softHyphen/>
              <w:t xml:space="preserve">речень, шаблоны и правила), сопровождающей </w:t>
            </w:r>
            <w:r>
              <w:t>деятельность педагога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849B2" w14:textId="77777777" w:rsidR="006B6B4D" w:rsidRDefault="00176C65">
            <w:pPr>
              <w:pStyle w:val="a5"/>
            </w:pPr>
            <w:r>
              <w:t>В те</w:t>
            </w:r>
            <w:r>
              <w:softHyphen/>
              <w:t>че</w:t>
            </w:r>
            <w:r>
              <w:softHyphen/>
              <w:t>ние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03576" w14:textId="77777777" w:rsidR="006B6B4D" w:rsidRDefault="00176C65">
            <w:pPr>
              <w:pStyle w:val="a5"/>
              <w:spacing w:line="240" w:lineRule="auto"/>
            </w:pPr>
            <w:r>
              <w:t>По формату подготовлены ...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FDD30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554CD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1BA05F8E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208DB" w14:textId="77777777" w:rsidR="006B6B4D" w:rsidRDefault="00176C65">
            <w:pPr>
              <w:pStyle w:val="a5"/>
              <w:spacing w:line="240" w:lineRule="auto"/>
            </w:pPr>
            <w:r>
              <w:t>3.10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A8A68" w14:textId="77777777" w:rsidR="006B6B4D" w:rsidRDefault="00176C65" w:rsidP="00B71694">
            <w:pPr>
              <w:pStyle w:val="a5"/>
              <w:ind w:left="117" w:right="133"/>
              <w:jc w:val="both"/>
            </w:pPr>
            <w:r>
              <w:t>Изучить успешный опыт организации профес</w:t>
            </w:r>
            <w:r>
              <w:softHyphen/>
              <w:t>сионального развития педагога (в т.ч. - исполь</w:t>
            </w:r>
            <w:r>
              <w:softHyphen/>
              <w:t>зование возможностей ресурсных центров, пло</w:t>
            </w:r>
            <w:r>
              <w:softHyphen/>
              <w:t xml:space="preserve">щадок, формы и направления </w:t>
            </w:r>
            <w:proofErr w:type="spellStart"/>
            <w:r>
              <w:t>профразвития</w:t>
            </w:r>
            <w:proofErr w:type="spellEnd"/>
            <w: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C913E" w14:textId="77777777" w:rsidR="006B6B4D" w:rsidRDefault="00176C65">
            <w:pPr>
              <w:pStyle w:val="a5"/>
            </w:pPr>
            <w:r>
              <w:t>В те</w:t>
            </w:r>
            <w:r>
              <w:softHyphen/>
              <w:t>че</w:t>
            </w:r>
            <w:r>
              <w:softHyphen/>
              <w:t>ние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5CF314" w14:textId="77777777" w:rsidR="006B6B4D" w:rsidRDefault="00176C65">
            <w:pPr>
              <w:pStyle w:val="a5"/>
              <w:jc w:val="both"/>
            </w:pPr>
            <w:r>
              <w:t xml:space="preserve">На основе изучения успешного опыта организации </w:t>
            </w:r>
            <w:proofErr w:type="spellStart"/>
            <w:r>
              <w:t>профразви</w:t>
            </w:r>
            <w:r>
              <w:softHyphen/>
              <w:t>тия</w:t>
            </w:r>
            <w:proofErr w:type="spellEnd"/>
            <w:r>
              <w:t xml:space="preserve"> в ОО выбраны формы соб</w:t>
            </w:r>
            <w:r>
              <w:softHyphen/>
              <w:t xml:space="preserve">ственного </w:t>
            </w:r>
            <w:proofErr w:type="spellStart"/>
            <w:r>
              <w:t>профразвития</w:t>
            </w:r>
            <w:proofErr w:type="spellEnd"/>
            <w:r>
              <w:t xml:space="preserve"> на сле</w:t>
            </w:r>
            <w:r>
              <w:softHyphen/>
              <w:t>дующий год (стажировка в</w:t>
            </w:r>
            <w:proofErr w:type="gramStart"/>
            <w:r>
              <w:t xml:space="preserve"> ..</w:t>
            </w:r>
            <w:proofErr w:type="gramEnd"/>
            <w: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63456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9A90" w14:textId="77777777" w:rsidR="006B6B4D" w:rsidRDefault="006B6B4D">
            <w:pPr>
              <w:rPr>
                <w:sz w:val="10"/>
                <w:szCs w:val="10"/>
              </w:rPr>
            </w:pPr>
          </w:p>
        </w:tc>
      </w:tr>
    </w:tbl>
    <w:p w14:paraId="727E8ADF" w14:textId="77777777" w:rsidR="006B6B4D" w:rsidRDefault="00176C6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809"/>
        <w:gridCol w:w="1973"/>
        <w:gridCol w:w="4104"/>
        <w:gridCol w:w="1622"/>
        <w:gridCol w:w="1426"/>
      </w:tblGrid>
      <w:tr w:rsidR="006B6B4D" w14:paraId="51B710D8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2875E" w14:textId="77777777" w:rsidR="006B6B4D" w:rsidRDefault="00176C65">
            <w:pPr>
              <w:pStyle w:val="a5"/>
              <w:spacing w:line="240" w:lineRule="auto"/>
            </w:pPr>
            <w:r>
              <w:lastRenderedPageBreak/>
              <w:t>3.11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012D1" w14:textId="77777777" w:rsidR="006B6B4D" w:rsidRDefault="00176C65" w:rsidP="00B71694">
            <w:pPr>
              <w:pStyle w:val="a5"/>
              <w:ind w:left="117" w:right="275"/>
              <w:jc w:val="both"/>
            </w:pPr>
            <w:r>
              <w:t>Сформировать понимание эффективного пове</w:t>
            </w:r>
            <w:r>
              <w:softHyphen/>
              <w:t xml:space="preserve">дения педагога при </w:t>
            </w:r>
            <w:r>
              <w:t>возникновении конфликт</w:t>
            </w:r>
            <w:r>
              <w:softHyphen/>
              <w:t>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EA488" w14:textId="77777777" w:rsidR="006B6B4D" w:rsidRDefault="00176C65" w:rsidP="00B71694">
            <w:pPr>
              <w:pStyle w:val="a5"/>
              <w:ind w:left="117"/>
            </w:pPr>
            <w:r>
              <w:t>В те</w:t>
            </w:r>
            <w:r>
              <w:softHyphen/>
              <w:t>че</w:t>
            </w:r>
            <w:r>
              <w:softHyphen/>
              <w:t>ние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ACF9F" w14:textId="77777777" w:rsidR="006B6B4D" w:rsidRDefault="00176C65" w:rsidP="00B71694">
            <w:pPr>
              <w:pStyle w:val="a5"/>
              <w:ind w:left="117" w:right="113"/>
              <w:jc w:val="both"/>
            </w:pPr>
            <w:r>
              <w:t xml:space="preserve">Усвоен алгоритм эффективного </w:t>
            </w:r>
            <w:proofErr w:type="spellStart"/>
            <w:proofErr w:type="gramStart"/>
            <w:r>
              <w:t>пове-дения</w:t>
            </w:r>
            <w:proofErr w:type="spellEnd"/>
            <w:proofErr w:type="gramEnd"/>
            <w:r>
              <w:t xml:space="preserve"> педагога при возник</w:t>
            </w:r>
            <w:r>
              <w:softHyphen/>
              <w:t xml:space="preserve">новении </w:t>
            </w:r>
            <w:r>
              <w:t>конфликтных ситуаций в группе уча-</w:t>
            </w:r>
            <w:proofErr w:type="spellStart"/>
            <w:r>
              <w:t>щихся</w:t>
            </w:r>
            <w:proofErr w:type="spellEnd"/>
            <w:r>
              <w:t xml:space="preserve"> и способов их профилактики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BD4E9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3D9CB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4C20FD47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E0EF9" w14:textId="77777777" w:rsidR="006B6B4D" w:rsidRDefault="00176C65">
            <w:pPr>
              <w:pStyle w:val="a5"/>
              <w:spacing w:line="240" w:lineRule="auto"/>
            </w:pPr>
            <w:r>
              <w:t>3.12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164DC" w14:textId="77777777" w:rsidR="006B6B4D" w:rsidRDefault="00176C65" w:rsidP="00B71694">
            <w:pPr>
              <w:pStyle w:val="a5"/>
              <w:ind w:left="117" w:right="275"/>
              <w:jc w:val="both"/>
            </w:pPr>
            <w:r>
              <w:t>Познакомиться с успешными практиками раз</w:t>
            </w:r>
            <w:r>
              <w:softHyphen/>
              <w:t>работки и внедрения образовательных иннова</w:t>
            </w:r>
            <w:r>
              <w:softHyphen/>
              <w:t xml:space="preserve">ций в практику </w:t>
            </w:r>
            <w:proofErr w:type="spellStart"/>
            <w:r>
              <w:t>пед</w:t>
            </w:r>
            <w:proofErr w:type="spellEnd"/>
            <w:r>
              <w:t>.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7363F" w14:textId="77777777" w:rsidR="006B6B4D" w:rsidRDefault="00176C65" w:rsidP="00B71694">
            <w:pPr>
              <w:pStyle w:val="a5"/>
              <w:ind w:left="117"/>
            </w:pPr>
            <w:r>
              <w:t>2 по</w:t>
            </w:r>
            <w:r>
              <w:softHyphen/>
              <w:t>луго</w:t>
            </w:r>
            <w:r>
              <w:softHyphen/>
              <w:t>дие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8DF22" w14:textId="77777777" w:rsidR="006B6B4D" w:rsidRDefault="00176C65" w:rsidP="00B71694">
            <w:pPr>
              <w:pStyle w:val="a5"/>
              <w:ind w:left="117" w:right="113"/>
              <w:jc w:val="both"/>
            </w:pPr>
            <w:r>
              <w:t xml:space="preserve">Изучена практика разработки и внедрения игр по </w:t>
            </w:r>
            <w:r>
              <w:t>повышению финансовой грамотности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509CC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5A6E9" w14:textId="77777777" w:rsidR="006B6B4D" w:rsidRDefault="006B6B4D">
            <w:pPr>
              <w:rPr>
                <w:sz w:val="10"/>
                <w:szCs w:val="10"/>
              </w:rPr>
            </w:pPr>
          </w:p>
        </w:tc>
      </w:tr>
      <w:tr w:rsidR="006B6B4D" w14:paraId="6D09AC35" w14:textId="77777777" w:rsidTr="00B71694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17552" w14:textId="77777777" w:rsidR="006B6B4D" w:rsidRDefault="00176C65">
            <w:pPr>
              <w:pStyle w:val="a5"/>
              <w:spacing w:line="240" w:lineRule="auto"/>
            </w:pPr>
            <w:r>
              <w:t>3.13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E8D2D" w14:textId="77777777" w:rsidR="006B6B4D" w:rsidRDefault="00176C65" w:rsidP="00B71694">
            <w:pPr>
              <w:pStyle w:val="a5"/>
              <w:ind w:left="117" w:right="275"/>
              <w:jc w:val="both"/>
            </w:pPr>
            <w:r>
              <w:t xml:space="preserve">Провести открытый урок в рамках недели </w:t>
            </w:r>
            <w:proofErr w:type="spellStart"/>
            <w:r>
              <w:t>проф</w:t>
            </w:r>
            <w:r>
              <w:softHyphen/>
              <w:t>мастерства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ACEA4" w14:textId="77777777" w:rsidR="006B6B4D" w:rsidRDefault="00176C65" w:rsidP="00B71694">
            <w:pPr>
              <w:pStyle w:val="a5"/>
              <w:ind w:left="117"/>
            </w:pPr>
            <w:r>
              <w:t>В те</w:t>
            </w:r>
            <w:r>
              <w:softHyphen/>
              <w:t>че</w:t>
            </w:r>
            <w:r>
              <w:softHyphen/>
              <w:t>ние года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63481" w14:textId="77777777" w:rsidR="006B6B4D" w:rsidRDefault="00176C65" w:rsidP="00B71694">
            <w:pPr>
              <w:pStyle w:val="a5"/>
              <w:spacing w:line="240" w:lineRule="auto"/>
              <w:ind w:left="117"/>
              <w:jc w:val="both"/>
            </w:pPr>
            <w:r>
              <w:t>Урок проведен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92B48" w14:textId="77777777" w:rsidR="006B6B4D" w:rsidRDefault="006B6B4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2AB8" w14:textId="77777777" w:rsidR="006B6B4D" w:rsidRDefault="006B6B4D">
            <w:pPr>
              <w:rPr>
                <w:sz w:val="10"/>
                <w:szCs w:val="10"/>
              </w:rPr>
            </w:pPr>
          </w:p>
        </w:tc>
      </w:tr>
    </w:tbl>
    <w:p w14:paraId="27206584" w14:textId="77777777" w:rsidR="00176C65" w:rsidRDefault="00176C65"/>
    <w:sectPr w:rsidR="00176C65">
      <w:pgSz w:w="16840" w:h="11900" w:orient="landscape"/>
      <w:pgMar w:top="1676" w:right="1045" w:bottom="683" w:left="1116" w:header="1248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58BC" w14:textId="77777777" w:rsidR="00176C65" w:rsidRDefault="00176C65">
      <w:r>
        <w:separator/>
      </w:r>
    </w:p>
  </w:endnote>
  <w:endnote w:type="continuationSeparator" w:id="0">
    <w:p w14:paraId="01BB9BE1" w14:textId="77777777" w:rsidR="00176C65" w:rsidRDefault="001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12AAF" w14:textId="77777777" w:rsidR="00176C65" w:rsidRDefault="00176C65"/>
  </w:footnote>
  <w:footnote w:type="continuationSeparator" w:id="0">
    <w:p w14:paraId="79E32851" w14:textId="77777777" w:rsidR="00176C65" w:rsidRDefault="00176C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9E0"/>
    <w:multiLevelType w:val="multilevel"/>
    <w:tmpl w:val="D668EF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D449B"/>
    <w:multiLevelType w:val="multilevel"/>
    <w:tmpl w:val="6DD04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70543E"/>
    <w:multiLevelType w:val="multilevel"/>
    <w:tmpl w:val="2A0A30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4D"/>
    <w:rsid w:val="00176C65"/>
    <w:rsid w:val="006B6B4D"/>
    <w:rsid w:val="00B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1669"/>
  <w15:docId w15:val="{1A635E28-3A90-4C2E-A14D-3E3C2DFC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pacing w:line="269" w:lineRule="auto"/>
    </w:pPr>
    <w:rPr>
      <w:rFonts w:ascii="Arial" w:eastAsia="Arial" w:hAnsi="Arial" w:cs="Arial"/>
      <w:sz w:val="9"/>
      <w:szCs w:val="9"/>
    </w:rPr>
  </w:style>
  <w:style w:type="paragraph" w:customStyle="1" w:styleId="30">
    <w:name w:val="Основной текст (3)"/>
    <w:basedOn w:val="a"/>
    <w:link w:val="3"/>
    <w:pPr>
      <w:ind w:left="66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line="276" w:lineRule="auto"/>
      <w:ind w:firstLine="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2023-11-19T06:04:00Z</dcterms:created>
  <dcterms:modified xsi:type="dcterms:W3CDTF">2023-11-19T06:04:00Z</dcterms:modified>
</cp:coreProperties>
</file>